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C1" w:rsidRPr="00005830" w:rsidRDefault="00D6231D" w:rsidP="00B060C1">
      <w:pPr>
        <w:widowControl w:val="0"/>
        <w:autoSpaceDE w:val="0"/>
        <w:autoSpaceDN w:val="0"/>
        <w:adjustRightInd w:val="0"/>
      </w:pPr>
      <w:r>
        <w:t xml:space="preserve"> </w:t>
      </w:r>
      <w:bookmarkStart w:id="0" w:name="_GoBack"/>
      <w:bookmarkEnd w:id="0"/>
    </w:p>
    <w:p w:rsidR="00B060C1" w:rsidRPr="00005830" w:rsidRDefault="00B060C1" w:rsidP="00B060C1">
      <w:pPr>
        <w:widowControl w:val="0"/>
        <w:autoSpaceDE w:val="0"/>
        <w:autoSpaceDN w:val="0"/>
        <w:adjustRightInd w:val="0"/>
        <w:jc w:val="both"/>
        <w:outlineLvl w:val="0"/>
      </w:pPr>
    </w:p>
    <w:p w:rsidR="00B060C1" w:rsidRPr="00005830" w:rsidRDefault="00B060C1" w:rsidP="00B060C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1" w:name="Par1"/>
      <w:bookmarkEnd w:id="1"/>
      <w:r w:rsidRPr="00005830">
        <w:rPr>
          <w:bCs/>
        </w:rPr>
        <w:t>АДМИНИСТРАЦИЯ БЕСПЛЕМЯНОВСКОГО СЕЛЬСКОГО ПОСЕЛЕНИЯ УРЮПИНСКОГО РАЙОНА МУНИЦИПАЛЬНОГО ВОЛГОГРАДСКОЙ ОБЛАСТИ</w:t>
      </w:r>
    </w:p>
    <w:p w:rsidR="00B060C1" w:rsidRPr="00005830" w:rsidRDefault="00B060C1" w:rsidP="00B060C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060C1" w:rsidRPr="00005830" w:rsidRDefault="00B060C1" w:rsidP="00B060C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060C1" w:rsidRPr="00005830" w:rsidRDefault="00B060C1" w:rsidP="00B060C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05830">
        <w:rPr>
          <w:bCs/>
        </w:rPr>
        <w:t xml:space="preserve">ПОСТАНОВЛЕНИЕ   </w:t>
      </w:r>
    </w:p>
    <w:p w:rsidR="00B060C1" w:rsidRDefault="00B060C1" w:rsidP="00B060C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B060C1" w:rsidRDefault="00B060C1" w:rsidP="00B060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60C1" w:rsidRDefault="00B060C1" w:rsidP="00B060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22 июня  2015 г.                          </w:t>
      </w:r>
      <w:r w:rsidR="00CC3148">
        <w:rPr>
          <w:bCs/>
        </w:rPr>
        <w:t xml:space="preserve">          </w:t>
      </w:r>
      <w:r>
        <w:rPr>
          <w:bCs/>
        </w:rPr>
        <w:t xml:space="preserve">      №  68</w:t>
      </w:r>
    </w:p>
    <w:p w:rsidR="00B060C1" w:rsidRDefault="00B060C1" w:rsidP="00B060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60C1" w:rsidRDefault="00B060C1" w:rsidP="00B060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60C1" w:rsidRDefault="00B060C1" w:rsidP="00B060C1">
      <w:pPr>
        <w:jc w:val="center"/>
        <w:rPr>
          <w:b/>
          <w:bCs/>
          <w:sz w:val="26"/>
          <w:szCs w:val="26"/>
        </w:rPr>
      </w:pPr>
    </w:p>
    <w:p w:rsidR="00B060C1" w:rsidRDefault="00B060C1" w:rsidP="00B060C1">
      <w:pPr>
        <w:pStyle w:val="a8"/>
        <w:tabs>
          <w:tab w:val="clear" w:pos="6804"/>
          <w:tab w:val="right" w:pos="9072"/>
        </w:tabs>
        <w:spacing w:before="0"/>
        <w:jc w:val="center"/>
        <w:rPr>
          <w:szCs w:val="24"/>
        </w:rPr>
      </w:pPr>
      <w:r>
        <w:rPr>
          <w:szCs w:val="24"/>
        </w:rPr>
        <w:t>Об утверждении порядка осуществления внутреннего финансового контроля и внутреннего финансового аудита главными распорядителями средств местного бюджета, главным</w:t>
      </w:r>
      <w:r w:rsidR="0070714D">
        <w:rPr>
          <w:szCs w:val="24"/>
        </w:rPr>
        <w:t>и</w:t>
      </w:r>
      <w:r>
        <w:rPr>
          <w:szCs w:val="24"/>
        </w:rPr>
        <w:t xml:space="preserve"> администраторами доходов местного бюджета, главными администраторами</w:t>
      </w:r>
    </w:p>
    <w:p w:rsidR="00B060C1" w:rsidRDefault="00B060C1" w:rsidP="00B060C1">
      <w:pPr>
        <w:pStyle w:val="a8"/>
        <w:tabs>
          <w:tab w:val="clear" w:pos="6804"/>
          <w:tab w:val="right" w:pos="9072"/>
        </w:tabs>
        <w:spacing w:before="0"/>
        <w:jc w:val="center"/>
        <w:rPr>
          <w:szCs w:val="24"/>
        </w:rPr>
      </w:pPr>
      <w:r>
        <w:rPr>
          <w:szCs w:val="24"/>
        </w:rPr>
        <w:t>источников финансирования дефицита местного бюджета</w:t>
      </w:r>
    </w:p>
    <w:p w:rsidR="00B060C1" w:rsidRDefault="00B060C1" w:rsidP="00B060C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060C1" w:rsidRDefault="00B060C1" w:rsidP="00B060C1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со статьями 160.2-1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Бюджетного кодекса Российской Федерации, решением Совета депутатов Бесплемяновского поселения от 25 сентября  2006 года № 15/67 «Об утверждении Положения о бюджетном процессе Бесплемяновского сельского поселения» (в редакции  решений от 20.03.2007 г. № 23/99, от 09.02.2009 г. № 47/222, от 24.02.2010 г. № 6/30, от 15.12.2010 г. № 17/66, от 14.03.2012 г. № 40/152, 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21.11.2013 г. № 63/245),</w:t>
      </w:r>
      <w:proofErr w:type="gramEnd"/>
    </w:p>
    <w:p w:rsidR="00B060C1" w:rsidRDefault="00B060C1" w:rsidP="00B060C1">
      <w:pPr>
        <w:jc w:val="both"/>
      </w:pPr>
    </w:p>
    <w:p w:rsidR="00B060C1" w:rsidRDefault="00B060C1" w:rsidP="00CC3148">
      <w:pPr>
        <w:jc w:val="center"/>
        <w:rPr>
          <w:b/>
          <w:bCs/>
        </w:rPr>
      </w:pPr>
      <w:r>
        <w:rPr>
          <w:b/>
        </w:rPr>
        <w:t>ПОСТАНОВЛЯЮ</w:t>
      </w:r>
      <w:r>
        <w:rPr>
          <w:b/>
          <w:bCs/>
        </w:rPr>
        <w:t>:</w:t>
      </w:r>
    </w:p>
    <w:p w:rsidR="00B060C1" w:rsidRDefault="00B060C1" w:rsidP="00B060C1">
      <w:pPr>
        <w:ind w:firstLine="708"/>
        <w:jc w:val="both"/>
      </w:pPr>
    </w:p>
    <w:p w:rsidR="00B060C1" w:rsidRDefault="00B060C1" w:rsidP="00B060C1">
      <w:pPr>
        <w:pStyle w:val="a7"/>
        <w:numPr>
          <w:ilvl w:val="0"/>
          <w:numId w:val="1"/>
        </w:numPr>
        <w:tabs>
          <w:tab w:val="left" w:pos="993"/>
        </w:tabs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Порядок </w:t>
      </w:r>
      <w:r>
        <w:rPr>
          <w:rFonts w:ascii="Times New Roman" w:hAnsi="Times New Roman"/>
          <w:bCs/>
          <w:sz w:val="24"/>
          <w:szCs w:val="24"/>
        </w:rPr>
        <w:t>осуществления внутреннего финансового контроля и  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согласно приложению.</w:t>
      </w:r>
    </w:p>
    <w:p w:rsidR="00B060C1" w:rsidRDefault="00B060C1" w:rsidP="00B060C1">
      <w:pPr>
        <w:pStyle w:val="a4"/>
        <w:numPr>
          <w:ilvl w:val="0"/>
          <w:numId w:val="1"/>
        </w:numPr>
        <w:spacing w:after="0"/>
        <w:jc w:val="both"/>
        <w:rPr>
          <w:color w:val="1E1E1E"/>
          <w:sz w:val="24"/>
          <w:szCs w:val="24"/>
        </w:rPr>
      </w:pPr>
      <w:r>
        <w:rPr>
          <w:sz w:val="24"/>
          <w:szCs w:val="24"/>
        </w:rPr>
        <w:t xml:space="preserve">  Н</w:t>
      </w:r>
      <w:r>
        <w:rPr>
          <w:color w:val="1E1E1E"/>
          <w:sz w:val="24"/>
          <w:szCs w:val="24"/>
        </w:rPr>
        <w:t>астоящее постановление вступает в силу</w:t>
      </w:r>
      <w:r w:rsidR="00CC3148">
        <w:rPr>
          <w:color w:val="1E1E1E"/>
          <w:sz w:val="24"/>
          <w:szCs w:val="24"/>
        </w:rPr>
        <w:t xml:space="preserve"> с момента его </w:t>
      </w:r>
      <w:r w:rsidR="001F613B">
        <w:rPr>
          <w:color w:val="1E1E1E"/>
          <w:sz w:val="24"/>
          <w:szCs w:val="24"/>
        </w:rPr>
        <w:t>опубликования</w:t>
      </w:r>
      <w:r>
        <w:rPr>
          <w:color w:val="1E1E1E"/>
          <w:sz w:val="24"/>
          <w:szCs w:val="24"/>
        </w:rPr>
        <w:t xml:space="preserve">, распространяется на правоотношения, возникшие с 01 января 2015 г.  </w:t>
      </w:r>
    </w:p>
    <w:p w:rsidR="00CC3148" w:rsidRDefault="00B060C1" w:rsidP="00B060C1">
      <w:pPr>
        <w:numPr>
          <w:ilvl w:val="0"/>
          <w:numId w:val="1"/>
        </w:numPr>
        <w:jc w:val="both"/>
      </w:pPr>
      <w:r>
        <w:t xml:space="preserve">Опубликовать настоящее постановление в </w:t>
      </w:r>
      <w:r w:rsidR="00CC3148">
        <w:t xml:space="preserve">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="00CC3148" w:rsidRPr="005B06EC">
          <w:rPr>
            <w:rStyle w:val="a3"/>
            <w:lang w:val="en-US"/>
          </w:rPr>
          <w:t>www</w:t>
        </w:r>
        <w:r w:rsidR="00CC3148" w:rsidRPr="00CC3148">
          <w:rPr>
            <w:rStyle w:val="a3"/>
          </w:rPr>
          <w:t>.</w:t>
        </w:r>
        <w:proofErr w:type="spellStart"/>
        <w:r w:rsidR="00CC3148" w:rsidRPr="005B06EC">
          <w:rPr>
            <w:rStyle w:val="a3"/>
            <w:lang w:val="en-US"/>
          </w:rPr>
          <w:t>umr</w:t>
        </w:r>
        <w:proofErr w:type="spellEnd"/>
        <w:r w:rsidR="00CC3148" w:rsidRPr="00CC3148">
          <w:rPr>
            <w:rStyle w:val="a3"/>
          </w:rPr>
          <w:t>34.</w:t>
        </w:r>
        <w:r w:rsidR="00CC3148" w:rsidRPr="005B06EC">
          <w:rPr>
            <w:rStyle w:val="a3"/>
            <w:lang w:val="en-US"/>
          </w:rPr>
          <w:t>ru</w:t>
        </w:r>
      </w:hyperlink>
      <w:r w:rsidR="00CC3148" w:rsidRPr="00CC3148">
        <w:t xml:space="preserve"> </w:t>
      </w:r>
      <w:r w:rsidR="00CC3148">
        <w:t>и разместить на информационных стендах сельского поселения согласно Уставу Бесплемяновского сельского поселения.</w:t>
      </w:r>
    </w:p>
    <w:p w:rsidR="00B060C1" w:rsidRDefault="00B060C1" w:rsidP="00B060C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060C1" w:rsidRDefault="00B060C1" w:rsidP="00B060C1">
      <w:pPr>
        <w:pStyle w:val="a4"/>
        <w:spacing w:after="0"/>
        <w:ind w:left="786"/>
        <w:jc w:val="both"/>
        <w:rPr>
          <w:color w:val="1E1E1E"/>
          <w:sz w:val="24"/>
          <w:szCs w:val="24"/>
        </w:rPr>
      </w:pPr>
    </w:p>
    <w:p w:rsidR="00B060C1" w:rsidRDefault="00B060C1" w:rsidP="00B060C1"/>
    <w:p w:rsidR="00CC3148" w:rsidRDefault="00CC3148" w:rsidP="00CC3148">
      <w:pPr>
        <w:pStyle w:val="1"/>
        <w:jc w:val="left"/>
        <w:rPr>
          <w:sz w:val="24"/>
        </w:rPr>
      </w:pPr>
      <w:r>
        <w:rPr>
          <w:sz w:val="24"/>
        </w:rPr>
        <w:t xml:space="preserve">Глава Бесплемяновского </w:t>
      </w:r>
    </w:p>
    <w:p w:rsidR="00B060C1" w:rsidRDefault="00CC3148" w:rsidP="00CC3148">
      <w:pPr>
        <w:pStyle w:val="1"/>
        <w:jc w:val="left"/>
        <w:rPr>
          <w:sz w:val="24"/>
        </w:rPr>
      </w:pPr>
      <w:r>
        <w:rPr>
          <w:sz w:val="24"/>
        </w:rPr>
        <w:t>сельского поселения                                               С.С.Дворянчикова</w:t>
      </w:r>
    </w:p>
    <w:p w:rsidR="00B060C1" w:rsidRDefault="00B060C1" w:rsidP="00B060C1">
      <w:pPr>
        <w:ind w:left="4956" w:firstLine="708"/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22" w:hanging="22"/>
        <w:rPr>
          <w:sz w:val="16"/>
          <w:szCs w:val="16"/>
        </w:rPr>
      </w:pPr>
    </w:p>
    <w:p w:rsidR="00B060C1" w:rsidRDefault="00B060C1" w:rsidP="00B060C1">
      <w:pPr>
        <w:ind w:left="4956" w:firstLine="708"/>
        <w:jc w:val="right"/>
      </w:pPr>
    </w:p>
    <w:p w:rsidR="00B060C1" w:rsidRDefault="00B060C1" w:rsidP="00B060C1">
      <w:pPr>
        <w:ind w:left="4956" w:firstLine="708"/>
        <w:jc w:val="right"/>
      </w:pPr>
    </w:p>
    <w:p w:rsidR="00B060C1" w:rsidRDefault="00B060C1" w:rsidP="00B060C1">
      <w:pPr>
        <w:ind w:left="4956" w:firstLine="708"/>
        <w:jc w:val="right"/>
      </w:pPr>
    </w:p>
    <w:p w:rsidR="00B060C1" w:rsidRDefault="00B060C1" w:rsidP="00B060C1">
      <w:pPr>
        <w:ind w:left="4956" w:firstLine="709"/>
        <w:jc w:val="right"/>
      </w:pPr>
      <w:r>
        <w:lastRenderedPageBreak/>
        <w:t xml:space="preserve">Приложение </w:t>
      </w:r>
    </w:p>
    <w:p w:rsidR="00B060C1" w:rsidRDefault="00CC3148" w:rsidP="00B060C1">
      <w:pPr>
        <w:ind w:left="4956" w:firstLine="709"/>
        <w:jc w:val="right"/>
      </w:pPr>
      <w:r>
        <w:t>к постановлению а</w:t>
      </w:r>
      <w:r w:rsidR="00B060C1">
        <w:t xml:space="preserve">дминистрации </w:t>
      </w:r>
      <w:r>
        <w:t>Бесплемяновского</w:t>
      </w:r>
      <w:r w:rsidR="00B060C1">
        <w:t xml:space="preserve"> сельского поселения </w:t>
      </w:r>
    </w:p>
    <w:p w:rsidR="00B060C1" w:rsidRDefault="00CC3148" w:rsidP="00B060C1">
      <w:pPr>
        <w:jc w:val="right"/>
      </w:pPr>
      <w:r>
        <w:tab/>
        <w:t>от 22</w:t>
      </w:r>
      <w:r w:rsidR="00B060C1">
        <w:t>.0</w:t>
      </w:r>
      <w:r>
        <w:t>6.2015 года   № 68</w:t>
      </w:r>
    </w:p>
    <w:p w:rsidR="00B060C1" w:rsidRDefault="00B060C1" w:rsidP="00B060C1">
      <w:pPr>
        <w:jc w:val="right"/>
        <w:rPr>
          <w:sz w:val="16"/>
          <w:szCs w:val="16"/>
        </w:rPr>
      </w:pPr>
    </w:p>
    <w:p w:rsidR="00B060C1" w:rsidRDefault="00B060C1" w:rsidP="00B060C1">
      <w:pPr>
        <w:ind w:firstLine="709"/>
        <w:jc w:val="center"/>
        <w:rPr>
          <w:b/>
          <w:bCs/>
        </w:rPr>
      </w:pPr>
      <w:r>
        <w:rPr>
          <w:b/>
          <w:bCs/>
        </w:rPr>
        <w:t>Порядок</w:t>
      </w:r>
    </w:p>
    <w:p w:rsidR="00B060C1" w:rsidRDefault="00B060C1" w:rsidP="00B060C1">
      <w:pPr>
        <w:ind w:firstLine="709"/>
        <w:jc w:val="center"/>
        <w:rPr>
          <w:b/>
        </w:rPr>
      </w:pPr>
      <w:r>
        <w:rPr>
          <w:b/>
          <w:bCs/>
        </w:rPr>
        <w:t>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</w:p>
    <w:p w:rsidR="00B060C1" w:rsidRDefault="00B060C1" w:rsidP="00B060C1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060C1" w:rsidRDefault="00B060C1" w:rsidP="00B060C1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B060C1" w:rsidRDefault="00B060C1" w:rsidP="00B060C1">
      <w:pPr>
        <w:jc w:val="center"/>
      </w:pPr>
    </w:p>
    <w:p w:rsidR="00B060C1" w:rsidRDefault="00B060C1" w:rsidP="00B060C1">
      <w:pPr>
        <w:jc w:val="both"/>
      </w:pPr>
      <w:r>
        <w:tab/>
        <w:t xml:space="preserve">Настоящий Порядок устанавливает в соответствии с действующим законодательством единые подходы к осуществлению </w:t>
      </w:r>
      <w:r>
        <w:rPr>
          <w:bCs/>
        </w:rPr>
        <w:t>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– главные администраторы средств местного бюджета)</w:t>
      </w:r>
      <w:r>
        <w:t xml:space="preserve"> внутреннего финансового контроля и внутреннего финансового аудита.</w:t>
      </w:r>
    </w:p>
    <w:p w:rsidR="00B060C1" w:rsidRDefault="00B060C1" w:rsidP="00B060C1">
      <w:pPr>
        <w:jc w:val="both"/>
        <w:rPr>
          <w:rFonts w:ascii="Arial" w:hAnsi="Arial" w:cs="Arial"/>
          <w:b/>
          <w:sz w:val="26"/>
          <w:szCs w:val="26"/>
        </w:rPr>
      </w:pPr>
    </w:p>
    <w:p w:rsidR="00B060C1" w:rsidRDefault="00B060C1" w:rsidP="00B060C1">
      <w:pPr>
        <w:jc w:val="center"/>
        <w:rPr>
          <w:b/>
        </w:rPr>
      </w:pPr>
      <w:r>
        <w:rPr>
          <w:b/>
        </w:rPr>
        <w:t>2. Внутренний финансовый контроль</w:t>
      </w:r>
    </w:p>
    <w:p w:rsidR="00B060C1" w:rsidRDefault="00B060C1" w:rsidP="00B060C1">
      <w:pPr>
        <w:jc w:val="center"/>
      </w:pP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внутреннего финансового контроля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Конституцией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Бюджетным Кодексом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Постановлением Правительства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Иными нормативными правовыми актами </w:t>
      </w:r>
      <w:r w:rsidR="00CC3148">
        <w:rPr>
          <w:rFonts w:ascii="Times New Roman" w:hAnsi="Times New Roman" w:cs="Times New Roman"/>
          <w:sz w:val="24"/>
          <w:szCs w:val="24"/>
        </w:rPr>
        <w:t xml:space="preserve">Волгоградской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 в сфере бюджетных правоотношений, в сфере закупок товаров, работ, услуг для муниципальных нужд, предусмотренного частью 8 статьи 99 Федерального закона о контрактной системе, нормативными актами Российской Федерации, регламентирующими правоотношения в сфере проведения проверок и ревизий, принятия по их результатам мер, предусмотренных законодательством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Положением о бюджетном процессе </w:t>
      </w:r>
      <w:r w:rsidR="00876A66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76A6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76A6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Исполнение осуществляется непосредственно </w:t>
      </w:r>
      <w:r w:rsidR="00876A66">
        <w:rPr>
          <w:rFonts w:ascii="Times New Roman" w:hAnsi="Times New Roman" w:cs="Times New Roman"/>
          <w:sz w:val="24"/>
          <w:szCs w:val="24"/>
        </w:rPr>
        <w:t>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(финансистом)  Администрации </w:t>
      </w:r>
      <w:r w:rsidR="00876A66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должностное лицо). Должностное лицо осуществляет предварительный, текущий и последующий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</w:t>
      </w:r>
      <w:r w:rsidR="00876A66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а также материальных ценностей, находящихся в муниципальной собственности, путем проведения ревизий и проверок.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Под проверкой в настоящем порядке понимают контрольные действия или исследования отдельных вопросов использования бюджетных средств на основании бухгалтерских, плановых, отчетных и иных документов.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Цель ревизий (проверок) – определение правомерности, в том числе целевого характера, эффективности и экономности использования средств бюджета </w:t>
      </w:r>
      <w:r w:rsidR="00876A66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материальных ценностей, находящихся в муниципальной собственности.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Основными задачами ревизий (проверок) являются – контрольные действия и исследования отдельных вопросов использования бюджетных средств по следующим направлениям (в зависимости от темы проверки):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осуществление главными распорядителями, распорядителями, получателями предусмотренных уставами учреждений видов деятельности;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учреждениями бюджетных смет;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бюджетных средств по целевому назначению;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сохранности денежных средств и материальных ценностей, их инвентаризация;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финансовой дисциплины и правильности ведения бухгалтерского учета составления отчетности;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операций с денежными средствами и материальными ценностями;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и своевременности расчетов с бюджетом;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операций с основными средствами и нематериальными активами;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расчетов по оплате труда и прочими расчетами с физическими лицами;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обоснованности произведенных затрат, связанных с текущей деятельностью организации, и затрат капитального характера;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использования средств бюджета </w:t>
      </w:r>
      <w:r w:rsidR="00876A66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полученных в виде трансфертов (субвенций и субсидий, выделенных из других уровней бюджета);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876A66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соответствии с заключенными в установленном порядке соглашениями.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осуществлению внутреннего финансового контроля должностное лицо   Администрации </w:t>
      </w:r>
      <w:r w:rsidR="00876A66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необходимости может осуществлять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органом муниципального финансового контроля муниципального образования </w:t>
      </w:r>
      <w:r w:rsidR="00876A66">
        <w:rPr>
          <w:rFonts w:ascii="Times New Roman" w:hAnsi="Times New Roman" w:cs="Times New Roman"/>
          <w:sz w:val="24"/>
          <w:szCs w:val="24"/>
        </w:rPr>
        <w:t>Урюпинского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C1" w:rsidRDefault="00B060C1" w:rsidP="00B060C1">
      <w:pPr>
        <w:pStyle w:val="a6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60C1" w:rsidRDefault="00B060C1" w:rsidP="00B060C1">
      <w:pPr>
        <w:jc w:val="center"/>
        <w:rPr>
          <w:b/>
        </w:rPr>
      </w:pPr>
      <w:r>
        <w:rPr>
          <w:b/>
        </w:rPr>
        <w:t>Требования к порядку исполнения внутреннего финансового контроля</w:t>
      </w:r>
    </w:p>
    <w:p w:rsidR="00B060C1" w:rsidRDefault="00B060C1" w:rsidP="00B060C1">
      <w:pPr>
        <w:jc w:val="center"/>
        <w:rPr>
          <w:b/>
        </w:rPr>
      </w:pP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Информация о местонахождении и графике: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876A66">
        <w:rPr>
          <w:rFonts w:ascii="Times New Roman" w:hAnsi="Times New Roman" w:cs="Times New Roman"/>
          <w:sz w:val="24"/>
          <w:szCs w:val="24"/>
        </w:rPr>
        <w:t>403125,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A66">
        <w:rPr>
          <w:rFonts w:ascii="Times New Roman" w:hAnsi="Times New Roman" w:cs="Times New Roman"/>
          <w:sz w:val="24"/>
          <w:szCs w:val="24"/>
        </w:rPr>
        <w:t xml:space="preserve">Волгоградская </w:t>
      </w:r>
      <w:r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876A66">
        <w:rPr>
          <w:rFonts w:ascii="Times New Roman" w:hAnsi="Times New Roman" w:cs="Times New Roman"/>
          <w:sz w:val="24"/>
          <w:szCs w:val="24"/>
        </w:rPr>
        <w:t>Урюпинский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76A66">
        <w:rPr>
          <w:rFonts w:ascii="Times New Roman" w:hAnsi="Times New Roman" w:cs="Times New Roman"/>
          <w:sz w:val="24"/>
          <w:szCs w:val="24"/>
        </w:rPr>
        <w:t>х. Бесплемяновский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6A66">
        <w:rPr>
          <w:rFonts w:ascii="Times New Roman" w:hAnsi="Times New Roman" w:cs="Times New Roman"/>
          <w:sz w:val="24"/>
          <w:szCs w:val="24"/>
        </w:rPr>
        <w:t>пер. Административный д. 1.</w:t>
      </w:r>
      <w:r>
        <w:rPr>
          <w:rFonts w:ascii="Times New Roman" w:hAnsi="Times New Roman" w:cs="Times New Roman"/>
          <w:sz w:val="24"/>
          <w:szCs w:val="24"/>
        </w:rPr>
        <w:t xml:space="preserve"> Телефон должностного лица: 8(8</w:t>
      </w:r>
      <w:r w:rsidR="00876A66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6A66">
        <w:rPr>
          <w:rFonts w:ascii="Times New Roman" w:hAnsi="Times New Roman" w:cs="Times New Roman"/>
          <w:sz w:val="24"/>
          <w:szCs w:val="24"/>
        </w:rPr>
        <w:t>4-65-47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администрации: </w:t>
      </w:r>
      <w:r>
        <w:rPr>
          <w:rStyle w:val="a3"/>
          <w:color w:val="548DD4"/>
          <w:sz w:val="24"/>
          <w:lang w:val="en-US"/>
        </w:rPr>
        <w:t>http</w:t>
      </w:r>
      <w:r>
        <w:rPr>
          <w:rStyle w:val="a3"/>
          <w:color w:val="548DD4"/>
          <w:sz w:val="24"/>
        </w:rPr>
        <w:t xml:space="preserve">:// </w:t>
      </w:r>
      <w:hyperlink r:id="rId7" w:history="1">
        <w:r w:rsidR="00876A66" w:rsidRPr="005B06EC">
          <w:rPr>
            <w:rStyle w:val="a3"/>
            <w:lang w:val="en-US"/>
          </w:rPr>
          <w:t>www</w:t>
        </w:r>
        <w:r w:rsidR="00876A66" w:rsidRPr="00CC3148">
          <w:rPr>
            <w:rStyle w:val="a3"/>
          </w:rPr>
          <w:t>.</w:t>
        </w:r>
        <w:proofErr w:type="spellStart"/>
        <w:r w:rsidR="00876A66" w:rsidRPr="005B06EC">
          <w:rPr>
            <w:rStyle w:val="a3"/>
            <w:lang w:val="en-US"/>
          </w:rPr>
          <w:t>umr</w:t>
        </w:r>
        <w:proofErr w:type="spellEnd"/>
        <w:r w:rsidR="00876A66" w:rsidRPr="00CC3148">
          <w:rPr>
            <w:rStyle w:val="a3"/>
          </w:rPr>
          <w:t>34.</w:t>
        </w:r>
        <w:r w:rsidR="00876A66" w:rsidRPr="005B06EC">
          <w:rPr>
            <w:rStyle w:val="a3"/>
            <w:lang w:val="en-US"/>
          </w:rPr>
          <w:t>ru</w:t>
        </w:r>
      </w:hyperlink>
      <w:r w:rsidR="00876A66">
        <w:t>.</w:t>
      </w:r>
      <w:r w:rsidRPr="00B060C1">
        <w:rPr>
          <w:rStyle w:val="a3"/>
          <w:color w:val="548DD4"/>
          <w:sz w:val="24"/>
        </w:rPr>
        <w:t xml:space="preserve"> 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97408D">
        <w:rPr>
          <w:rFonts w:ascii="Times New Roman" w:hAnsi="Times New Roman" w:cs="Times New Roman"/>
          <w:color w:val="365F91"/>
          <w:sz w:val="24"/>
          <w:szCs w:val="24"/>
          <w:lang w:val="en-US"/>
        </w:rPr>
        <w:t>ra</w:t>
      </w:r>
      <w:proofErr w:type="spellEnd"/>
      <w:r w:rsidR="0097408D" w:rsidRPr="0097408D">
        <w:rPr>
          <w:rFonts w:ascii="Times New Roman" w:hAnsi="Times New Roman" w:cs="Times New Roman"/>
          <w:color w:val="365F91"/>
          <w:sz w:val="24"/>
          <w:szCs w:val="24"/>
        </w:rPr>
        <w:t>_</w:t>
      </w:r>
      <w:proofErr w:type="spellStart"/>
      <w:r w:rsidR="0097408D">
        <w:rPr>
          <w:rFonts w:ascii="Times New Roman" w:hAnsi="Times New Roman" w:cs="Times New Roman"/>
          <w:color w:val="365F91"/>
          <w:sz w:val="24"/>
          <w:szCs w:val="24"/>
          <w:lang w:val="en-US"/>
        </w:rPr>
        <w:t>uryp</w:t>
      </w:r>
      <w:proofErr w:type="spellEnd"/>
      <w:r w:rsidR="0097408D" w:rsidRPr="0097408D">
        <w:rPr>
          <w:rFonts w:ascii="Times New Roman" w:hAnsi="Times New Roman" w:cs="Times New Roman"/>
          <w:color w:val="365F91"/>
          <w:sz w:val="24"/>
          <w:szCs w:val="24"/>
        </w:rPr>
        <w:t>03</w:t>
      </w:r>
      <w:proofErr w:type="spellStart"/>
      <w:r w:rsidR="0097408D">
        <w:rPr>
          <w:rFonts w:ascii="Times New Roman" w:hAnsi="Times New Roman" w:cs="Times New Roman"/>
          <w:color w:val="365F91"/>
          <w:sz w:val="24"/>
          <w:szCs w:val="24"/>
          <w:lang w:val="en-US"/>
        </w:rPr>
        <w:t>sp</w:t>
      </w:r>
      <w:proofErr w:type="spellEnd"/>
      <w:r w:rsidR="0097408D" w:rsidRPr="0097408D">
        <w:rPr>
          <w:rFonts w:ascii="Times New Roman" w:hAnsi="Times New Roman" w:cs="Times New Roman"/>
          <w:color w:val="365F91"/>
          <w:sz w:val="24"/>
          <w:szCs w:val="24"/>
        </w:rPr>
        <w:t>@</w:t>
      </w:r>
      <w:proofErr w:type="spellStart"/>
      <w:r w:rsidR="0097408D">
        <w:rPr>
          <w:rFonts w:ascii="Times New Roman" w:hAnsi="Times New Roman" w:cs="Times New Roman"/>
          <w:color w:val="365F91"/>
          <w:sz w:val="24"/>
          <w:szCs w:val="24"/>
          <w:lang w:val="en-US"/>
        </w:rPr>
        <w:t>volganet</w:t>
      </w:r>
      <w:proofErr w:type="spellEnd"/>
      <w:r w:rsidR="0097408D" w:rsidRPr="0097408D">
        <w:rPr>
          <w:rFonts w:ascii="Times New Roman" w:hAnsi="Times New Roman" w:cs="Times New Roman"/>
          <w:color w:val="365F91"/>
          <w:sz w:val="24"/>
          <w:szCs w:val="24"/>
        </w:rPr>
        <w:t>.</w:t>
      </w:r>
      <w:r w:rsidR="0097408D">
        <w:rPr>
          <w:rFonts w:ascii="Times New Roman" w:hAnsi="Times New Roman" w:cs="Times New Roman"/>
          <w:color w:val="365F91"/>
          <w:sz w:val="24"/>
          <w:szCs w:val="24"/>
          <w:lang w:val="en-US"/>
        </w:rPr>
        <w:t>ru</w:t>
      </w:r>
      <w:r w:rsidR="0097408D" w:rsidRPr="0097408D">
        <w:rPr>
          <w:rFonts w:ascii="Times New Roman" w:hAnsi="Times New Roman" w:cs="Times New Roman"/>
          <w:color w:val="365F91"/>
          <w:sz w:val="24"/>
          <w:szCs w:val="24"/>
        </w:rPr>
        <w:t>.</w:t>
      </w:r>
      <w:r w:rsidRPr="00B06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</w:t>
      </w:r>
      <w:r w:rsidR="0097408D">
        <w:rPr>
          <w:rFonts w:ascii="Times New Roman" w:hAnsi="Times New Roman" w:cs="Times New Roman"/>
          <w:sz w:val="24"/>
          <w:szCs w:val="24"/>
        </w:rPr>
        <w:t xml:space="preserve">аботы: понедельник – пятница с </w:t>
      </w:r>
      <w:r w:rsidR="0097408D" w:rsidRPr="009740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до 17.00; перерыв с 1</w:t>
      </w:r>
      <w:r w:rsidR="00974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9740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.00, выходные – суббота, воскресенье.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Исполнение муниципальной функции осуществляется </w:t>
      </w:r>
      <w:r w:rsidR="0097408D">
        <w:rPr>
          <w:rFonts w:ascii="Times New Roman" w:hAnsi="Times New Roman" w:cs="Times New Roman"/>
          <w:sz w:val="24"/>
          <w:szCs w:val="24"/>
        </w:rPr>
        <w:t>главным бухгалтером</w:t>
      </w:r>
      <w:r>
        <w:rPr>
          <w:rFonts w:ascii="Times New Roman" w:hAnsi="Times New Roman" w:cs="Times New Roman"/>
          <w:sz w:val="24"/>
          <w:szCs w:val="24"/>
        </w:rPr>
        <w:t xml:space="preserve"> (финансистом).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Исполнение муниципальной функции осуществляется в сроки, установленные правовыми актами, регламентирующими правоотношения в сфере проведения проверок и ревизий.</w:t>
      </w:r>
    </w:p>
    <w:p w:rsidR="00B060C1" w:rsidRDefault="00B060C1" w:rsidP="00B060C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060C1" w:rsidRDefault="00B060C1" w:rsidP="00B06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Предварительный внутренний финансовый контроль представляет собой систему контрольных действий по документальной проверке на стадии рассмотрения и принятия решений по бюджетно-финансовым вопросам в части определения объемов бюджетных ассигнований на планируемый период, доходов, поступающих в бюджет </w:t>
      </w:r>
      <w:r w:rsidR="0097408D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и их распределения.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(распорядителя) бюджетных средств, получателей средств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соблюдения ими условий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указанных средств, установленных решением о бюджете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бюджетной росписью, уведомлением о бюджетных ассигнованиях либо иным правовым основаниям их получения, за кассовыми выплатами администратора источников финансирования дефицита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по погашению источников финансирования дефицита бюджета, за организацией и осуществлением финансового контроля главным администратором доходов бюджета и  главным администратором источников финансирования дефицита бюджета за администратором по осуществлению функций администрирования,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в том числе посредством рассмотрения отдельных вопросов исполнения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заседаниях Совета</w:t>
      </w:r>
      <w:r w:rsidR="0097408D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08D">
        <w:rPr>
          <w:rFonts w:ascii="Times New Roman" w:hAnsi="Times New Roman" w:cs="Times New Roman"/>
          <w:sz w:val="24"/>
          <w:szCs w:val="24"/>
        </w:rPr>
        <w:t xml:space="preserve">Бесплемяновского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Последующий муниципальный финансовый контроль представляет собой систему обязательных контрольных действий по документальной проверке финансово-хозяйственной деятельности главных распорядителей (распорядителей), получателей средств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главного администратора доходов бюджета, главного администратора источников финансирования дефицита бюджета и администратора после совершения финансово-хозяйственных операций, а также в ходе рассмотрения и утверждения отчета об исполнении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Советом </w:t>
      </w:r>
      <w:r w:rsidR="0097408D">
        <w:rPr>
          <w:rFonts w:ascii="Times New Roman" w:hAnsi="Times New Roman" w:cs="Times New Roman"/>
          <w:sz w:val="24"/>
          <w:szCs w:val="24"/>
        </w:rPr>
        <w:t xml:space="preserve">депутатов Бесплемяновского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Целью внутреннего финансового контроля (далее по тексту – финансового контроля) является установление законности и достоверности финансовых операций, объективной оценки экономической эффективности финансово-хозяйственной деятельности главных распорядителей (распорядителей), получателей средств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главного администратора доходов бюджета, главного администратора источников финансирования дефицита бюджета и администратора, анализ результативности бюджетных расходов, выявление резервов по повышению эффективности использования бюджетных средств, увеличения доходных поступлений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сохранности муниципальной собственности.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Основными целями финансового контроля являются: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подготовки и рассмотрения проекта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отчета о его исполнении.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Оценка обоснованности статей доходов и расходов проекта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Организация и осуществление контроля за целевым и эффективным использованием объектами контроля средств бюджета </w:t>
      </w:r>
      <w:r w:rsidR="0097408D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Осуществление контроля за фактическим и своевременным исполнением доходных и расходных статей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Контроль за поступлением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распоряжения и управления муниципальной собственностью.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Анализ выявленных отклонений от установленных показателей бюджета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подготовка предложений, направленных на их устранение, а также на совершенствование бюджетного процесса в целом.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Контроль за правильностью и обоснованностью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расчетов сметных назначений получателей средств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полнотой, своевременностью и целевым назначением исполнения доходных и расходных статей, а также полноты и достоверности соответствующей отчетности.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Проверка соблюдения главными распорядителями (распорядителями) и получателями бюджетных средств условий выделения, распределения, получения, использования и возврата бюджетных ассигнований.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Контроль за кассовыми выплатами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погашению источников финансирования дефицита бюджета. 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целесообразностью, полнотой, своевременностью и целевым назначением направления и использования муниципальных финансовых ресурсов (в том числе бюджетных дотаций, субсидий, субвенций и т.д.) в соответствии с требованиями законодательства РФ.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обоснованностью объектами контроля средств бюджета 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расчетов сметных назначений, исполнением смет расходов, использованием бюджетных средств по целевому назначению, обеспечением сохранности денежных средств и материальных ценностей.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объектами контроля финансовой дисциплины, правильностью ведения бухгалтерского учета и составлением отчетности, обоснованностью операций с денежными средствами и ценными бумагами, расчетных и кредитных операций.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расчетов объектов контроля с бюджетом, операциями с основными средствами и нематериальными активами, расчетами по оплате труда и прочими расчетами с физическими лицами, обоснованностью произведенных затрат, связанных с текущей деятельностью, и затратами капитального характера.</w:t>
      </w:r>
    </w:p>
    <w:p w:rsidR="00B060C1" w:rsidRDefault="00B060C1" w:rsidP="00B060C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B060C1" w:rsidRDefault="00B060C1" w:rsidP="00B060C1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Процедуры исполнения по осуществлению внутреннего финансового контроля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Порядок организации ревизий (проверок).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1.1.Проверки проводятся по плану, утвержденному постановлением Администрации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 основании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Периодичность составления плана - годовая. Годовой план деятельности включает в себя перечень всех контрольных мероприятий с указанием объекта проверки, срока проведения проверки. Проект плана не позднее 15 декабря года, предшествующего планируемому периоду, направляется на согласование Главе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При необходимости могут проводиться внеплановые проверки. Основанием для их проведения являются поручения Главы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предложения структурных подразделений Администрации </w:t>
      </w:r>
      <w:r w:rsidR="0097408D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обращения юридических и физических лиц. Принятие решения об их проведении должно предусматривать соответствующие изменения указанного плана. На проведение каждой проверки издается распоряжение Администрации </w:t>
      </w:r>
      <w:r w:rsidR="0097408D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поселения. Срок проведения проверки и состав ревизионной группы назначаются с учетом объема предстоящих работ, вытекающих из конкретных задач проверки и особенностей проверяемых объектов. Срок проведения проверки не может превышать 5 рабочих дней. Проведению проверки должна предшествовать подготовка отчетных данных. </w:t>
      </w:r>
      <w:r w:rsidR="0097408D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(финансист) составляет план проверки.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План проверки утверждается Главой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План проверки включает: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тему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проверяемого объекта;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период, который проверка должна охватить;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перечень основных объектов и вопросов, подлежащих проверке.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проверки при необходимости может быть скорректирован, дополнен.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Проведение ревизии (проверки)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Проверки проводятся путем осуществления: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проверки плановых, отчетных бухгалтерских документов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фактической проверки действительности совершения операций;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сопоставления бухгалтерских записей по учету с фактическими данными, данных учета и отчетности с соответствующими плановыми данными, сопоставления данных по одним операциям с данными по другим операциям;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проведения счетной проверки бухгалтерских отчетов и балансов;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проверки правильности указываемых в отчетности плановых показателей.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Должностное лицо, исходя из плана проверки, определяет необходимость и возможность применения тех или иных проверочных действий, приемов и способов получения информации, аналитических процедур, объема выборки данных из проверяемой совокупности, обеспечивающего надежную возможность сбора требуемых сведений и доказательств.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Должностное лицо имеет право: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проверять денежные документы, бухгалтерские книги, отчеты и другие документы, наличные денежные суммы, ценные бумаги и материальные ценности, требовать представления объяснений должностных лиц и необходимых справок по вопросам, возникающим при проведении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проводить инвентаризацию материальных ценностей, денежных средств;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привлекать к проверке специалистов;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получать от учреждений банка и других кредитных организаций в установленном порядке справки и копии документов по операциям проверяемых организаций.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Должностное лицо обязано: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принимать меры к устранению фактов нарушения финансовой дисциплины, незаконного, нецелевого, и неэффективного расходования денежных средств и материальных ценностей, бесхозяйственности, расточительства и хищений бюджетных средств и представления недостоверной отчетности;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принимать меры к возмещению ущерба в ходе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быть объективным, осуществлять контроль за правильным и эффективным расходованием денежных средств, обеспечением их сохранности.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выявлении злоупотреблений должностные лица предъявляют  копии или выписки из документов или справки, составленные на основании имеющихся документов, а также письменные объяснения.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 мере выявления нарушений финансовой дисциплины и недостатков в финансово-хозяйственной деятельности следует информировать об этом  руководителя для принятия необходимых мер к устранению выявленных недостатков и нарушений, обеспечению сохранности бюджетных средств, предотвращению нарушений и злоупотреблений, возмещению материального ущерба.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Порядок оформления и реализации результатов ревизии (проверки)</w:t>
      </w:r>
      <w:r>
        <w:rPr>
          <w:rFonts w:ascii="Times New Roman" w:hAnsi="Times New Roman" w:cs="Times New Roman"/>
          <w:sz w:val="24"/>
          <w:szCs w:val="24"/>
        </w:rPr>
        <w:br/>
        <w:t xml:space="preserve">о выявленных в процессе проверки нарушениях и недостатках составляется акт проверки в двух экземплярах; при отсутствии нарушений составляется справка о проверке. 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материально-ответственных лиц к ответственности, в ходе проверки составляется отдельный (промежуточный) акт, и от этих лиц запрашиваются необходимые письменные объяснения.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Промежуточный акт подписывается должностным лицом, ответственным за проверку конкретного вопроса плана проверки, и соответствующими должностными и материально-ответственными лицами.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Факты, изложенные в промежуточном акте, включаются в акт проверки. Один экземпляр акта проверки и заключения по представленным возражениям вручается руководителю для ознакомления и утверждения.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Результаты проверки излагаются в акте на основе: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проверенных данных и фактов, вытекающих из имеющихся документов и материалов;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фактических проверок совершения операций.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 изложении акта проверки должна быть соблюдена системность, строгая объективность, ясность и точность описания выявленных фактов и данных. Не допускается включение в акт не подтвержденных документами данных о финансовой деятельности. Акт (справка) проверки должны содержать вводную часть, описательную часть и заключение.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должна содержать следующую информацию: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наименование темы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дату и место составления акта (справки) проведения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кем и на каком основании проведена проверка (номер и дата распоряжения, а также указание на плановый характер проверки или ссылку на задание);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проверяемый период и сроки проведения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полное наименование и реквизиты организации, идентификационный номер налогоплательщика (ИНН);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основной государственный регистрационный номер (ОГРН);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юридический и почтовый адрес;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форма собственности;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ведомственная принадлежность;</w:t>
      </w:r>
    </w:p>
    <w:p w:rsidR="00B060C1" w:rsidRDefault="00B060C1" w:rsidP="00B060C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кем и когда проводилась предыдущая проверка, что сделано в организации за прошедший период по устранению выявленных недостатков и нарушений.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 акта проверки может содержать и иную необходимую информацию, относящуюся к предмету проверки. Описательная часть акта проверки должна состоять из разделов в соответствии с вопросами, указанными в плане проверки, и должна содержать: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общие данные о выполнении хозяйственных и финансовых планов, смет;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выявленные факты бесхозяйственности, недостач, хищений и присвоения денежных средств и материальных ценностей, нецелевого и неэффективного использования бюджетных средств;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какие законодательные, другие нормативные правовые акты или их отдельные положения нарушены, кем, за какой период, когда и в чем выразились нарушения.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в общей сумме, на которую они выявлены. Суммы выявленного нецелевого использования бюджетных средств указываются в разрезе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 допускается включение в акт проверки различного рода выводов, предположений и фактов, неподтвержденных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органом. В акте проверки не должна даваться правовая и морально-этическая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 должностных и материально-ответственных лиц, квалификация их поступков, намерений и целей. Объем акта проверки не ограничивается, но проверяющие должны стремиться к разумной краткости и лаконичности изложения при обязательном отражении в нем ясных и полных ответов на все вопросы плана проверки. Датой окончания проверки является дата подписания акта (справки), а при наличии возражений - дата подписания заключения по ним. Материалы проверки состоят из акта (справки) и надлежаще оформленных приложений, на которые имеются ссылки в акте (справке) (документы, копии  документов, сводные справки, объяснения должностных, материально-ответственных лиц и т.п.).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Материалы каждой проверки в делопроизводстве должны составлять отдельное дело с соответствующим номером, наименованием и количеством томов этого дела. Материалы каждой проверки принимаются Главой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с отметкой на последней странице "Акт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справка)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проверки принят (а)", с указанием даты и подписи. В исключительных случаях материалы проверок, в ходе которых выявлены факты правонарушений в сфере экономики, финансов передаются Главой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правоохранительные органы в 10-дневный срок после завершения их оформления.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Передаваемые материалы должны содержать: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письменное сообщение за подписью Главы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котором кратко излагается суть выявленных нарушений законодательства;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подлинник акта проверки, оформленный и подписанный надлежащим образом, другие материалы, подтверждающие выявленные нарушения;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объяснения и возражения должностных лиц по акту проверки;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письменные заключения проверяющих (при наличии возражений по акту).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2.14. На основании акта проверки Глава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выносит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об устранении выявленных в ходе проверки нарушений.  После исправления выявленных нарушений,  Главе </w:t>
      </w:r>
      <w:r w:rsidR="009367C5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должен быть представлен письменный отчет о проделанной работе. Срок исполнения предложений устанавливается до 30 календарных дней.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предложениях указывается: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перечисляются факты выявленных проверкой нарушений бюджетного законодательства Российской Федерации, с указанием содержания, суммы нецелевого, неэффективного использования бюджетных средств, со ссылкой на нормативно-правовой акт, положения которого нарушены;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способы (предложения) по устранению выявленных проверкой нарушений бюджетного законодательства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сроки принятия мер по устранению выявленных проверкой нарушений требований бюджетного законодательства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 извещения Главы о принятии мер по устранению выявленных нарушений требований бюджетного законодательства Российской Федерации и других нормативно-правовых актов.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Предложения подготавливаются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 и подписываются Главой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Ответственный за проведение проверки  обеспечивает контроль хода реализации материалов проверки.</w:t>
      </w:r>
    </w:p>
    <w:p w:rsidR="00B060C1" w:rsidRDefault="00B060C1" w:rsidP="00B060C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060C1" w:rsidRDefault="00B060C1" w:rsidP="00B06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внутреннего финансового контроля</w:t>
      </w:r>
    </w:p>
    <w:p w:rsidR="00B060C1" w:rsidRDefault="00B060C1" w:rsidP="00B060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Текущий контроль по исполнению муниципальной функции осуществляется ведущим специалистом (финансистом)  Администрации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должностного лица закрепляется в его должностных обязанностях.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 лицом, ответственным за исполнение муниципальной функции.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полнотой и качеством исполнения осуществляется Главой </w:t>
      </w:r>
      <w:r w:rsidR="009367C5">
        <w:rPr>
          <w:rFonts w:ascii="Times New Roman" w:hAnsi="Times New Roman" w:cs="Times New Roman"/>
          <w:sz w:val="24"/>
          <w:szCs w:val="24"/>
        </w:rPr>
        <w:t>Бесплемяновского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включает в себя,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060C1" w:rsidRDefault="00B060C1" w:rsidP="00B060C1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B060C1" w:rsidRDefault="00B060C1" w:rsidP="00B060C1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Внутренний финансовый аудит</w:t>
      </w:r>
    </w:p>
    <w:p w:rsidR="00B060C1" w:rsidRDefault="00B060C1" w:rsidP="00B060C1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60C1" w:rsidRDefault="00B060C1" w:rsidP="00B060C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Главные администраторы средств местного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оценки надежности внутреннего финансового контроля и подготовки рекомендаций по повышению его эффективности;</w:t>
      </w:r>
    </w:p>
    <w:p w:rsidR="00B060C1" w:rsidRDefault="00B060C1" w:rsidP="00B060C1">
      <w:pPr>
        <w:jc w:val="both"/>
      </w:pPr>
      <w:r>
        <w:tab/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подготовки предложений по повышению экономности и результативности использования средств бюджета.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При осуществлении внутреннего финансового аудита главные администраторы средств местного бюджета проводят проверки, результаты которых оформляются актами.</w:t>
      </w:r>
    </w:p>
    <w:p w:rsidR="00B060C1" w:rsidRDefault="00B060C1" w:rsidP="00B060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Порядок проведения проверок по внутреннему финансовому аудиту и оформления их результатов устанавливается распоряжением главного администратора средств местного бюджета с учетом положений настоящего Порядка.</w:t>
      </w:r>
    </w:p>
    <w:p w:rsidR="00B060C1" w:rsidRDefault="00B060C1" w:rsidP="00B060C1">
      <w:pPr>
        <w:pStyle w:val="2"/>
        <w:rPr>
          <w:b/>
          <w:bCs/>
          <w:sz w:val="26"/>
          <w:szCs w:val="26"/>
        </w:rPr>
      </w:pPr>
    </w:p>
    <w:p w:rsidR="002E562E" w:rsidRDefault="002E562E"/>
    <w:sectPr w:rsidR="002E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1"/>
    <w:rsid w:val="001F613B"/>
    <w:rsid w:val="002E562E"/>
    <w:rsid w:val="0070714D"/>
    <w:rsid w:val="0083514E"/>
    <w:rsid w:val="00876A66"/>
    <w:rsid w:val="009367C5"/>
    <w:rsid w:val="0097408D"/>
    <w:rsid w:val="00B060C1"/>
    <w:rsid w:val="00CC3148"/>
    <w:rsid w:val="00D6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0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60C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6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060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60C1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0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B060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B060C1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customStyle="1" w:styleId="dktexjustify">
    <w:name w:val="dktexjustify"/>
    <w:basedOn w:val="a"/>
    <w:rsid w:val="00B060C1"/>
    <w:pPr>
      <w:spacing w:before="100" w:beforeAutospacing="1" w:after="100" w:afterAutospacing="1"/>
    </w:pPr>
  </w:style>
  <w:style w:type="paragraph" w:customStyle="1" w:styleId="a8">
    <w:name w:val="реквизитПодпись"/>
    <w:basedOn w:val="a"/>
    <w:rsid w:val="00B060C1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basedOn w:val="a0"/>
    <w:rsid w:val="00B060C1"/>
  </w:style>
  <w:style w:type="paragraph" w:styleId="a9">
    <w:name w:val="Balloon Text"/>
    <w:basedOn w:val="a"/>
    <w:link w:val="aa"/>
    <w:uiPriority w:val="99"/>
    <w:semiHidden/>
    <w:unhideWhenUsed/>
    <w:rsid w:val="00D623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0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060C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06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B060C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60C1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06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B060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B060C1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customStyle="1" w:styleId="dktexjustify">
    <w:name w:val="dktexjustify"/>
    <w:basedOn w:val="a"/>
    <w:rsid w:val="00B060C1"/>
    <w:pPr>
      <w:spacing w:before="100" w:beforeAutospacing="1" w:after="100" w:afterAutospacing="1"/>
    </w:pPr>
  </w:style>
  <w:style w:type="paragraph" w:customStyle="1" w:styleId="a8">
    <w:name w:val="реквизитПодпись"/>
    <w:basedOn w:val="a"/>
    <w:rsid w:val="00B060C1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basedOn w:val="a0"/>
    <w:rsid w:val="00B060C1"/>
  </w:style>
  <w:style w:type="paragraph" w:styleId="a9">
    <w:name w:val="Balloon Text"/>
    <w:basedOn w:val="a"/>
    <w:link w:val="aa"/>
    <w:uiPriority w:val="99"/>
    <w:semiHidden/>
    <w:unhideWhenUsed/>
    <w:rsid w:val="00D623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2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mr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2015-07-16T06:09:00Z</cp:lastPrinted>
  <dcterms:created xsi:type="dcterms:W3CDTF">2015-07-01T11:15:00Z</dcterms:created>
  <dcterms:modified xsi:type="dcterms:W3CDTF">2015-07-16T06:19:00Z</dcterms:modified>
</cp:coreProperties>
</file>